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0" w:rsidRDefault="00F25CA0" w:rsidP="00F25CA0">
      <w:pPr>
        <w:pStyle w:val="Akapitzlist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2C7433">
        <w:rPr>
          <w:b/>
          <w:sz w:val="32"/>
          <w:szCs w:val="32"/>
        </w:rPr>
        <w:t>4.18.</w:t>
      </w:r>
      <w:r w:rsidR="0001458C">
        <w:rPr>
          <w:b/>
          <w:sz w:val="32"/>
          <w:szCs w:val="32"/>
        </w:rPr>
        <w:t>R</w:t>
      </w:r>
      <w:r w:rsidRPr="00F25CA0">
        <w:rPr>
          <w:b/>
          <w:sz w:val="32"/>
          <w:szCs w:val="32"/>
        </w:rPr>
        <w:t>” programu PBAZA</w:t>
      </w:r>
    </w:p>
    <w:p w:rsidR="00F25CA0" w:rsidRPr="00F25CA0" w:rsidRDefault="00F25CA0" w:rsidP="00C87E74">
      <w:pPr>
        <w:pStyle w:val="Akapitzlist"/>
        <w:ind w:left="0"/>
        <w:rPr>
          <w:b/>
          <w:sz w:val="32"/>
          <w:szCs w:val="32"/>
        </w:rPr>
      </w:pPr>
    </w:p>
    <w:p w:rsidR="00EE5ABB" w:rsidRDefault="0001458C" w:rsidP="00C87E74">
      <w:pPr>
        <w:pStyle w:val="Akapitzlist"/>
        <w:numPr>
          <w:ilvl w:val="0"/>
          <w:numId w:val="5"/>
        </w:numPr>
        <w:ind w:left="0"/>
        <w:rPr>
          <w:sz w:val="26"/>
          <w:szCs w:val="26"/>
        </w:rPr>
      </w:pPr>
      <w:r>
        <w:rPr>
          <w:sz w:val="26"/>
          <w:szCs w:val="26"/>
        </w:rPr>
        <w:t xml:space="preserve">Zmiana w pobieraniu danych z bazy REGON po podaniu </w:t>
      </w:r>
      <w:proofErr w:type="spellStart"/>
      <w:r>
        <w:rPr>
          <w:sz w:val="26"/>
          <w:szCs w:val="26"/>
        </w:rPr>
        <w:t>NIP’</w:t>
      </w:r>
      <w:proofErr w:type="gramStart"/>
      <w:r>
        <w:rPr>
          <w:sz w:val="26"/>
          <w:szCs w:val="26"/>
        </w:rPr>
        <w:t>u</w:t>
      </w:r>
      <w:proofErr w:type="spellEnd"/>
      <w:r>
        <w:rPr>
          <w:sz w:val="26"/>
          <w:szCs w:val="26"/>
        </w:rPr>
        <w:t xml:space="preserve">  firmy</w:t>
      </w:r>
      <w:proofErr w:type="gramEnd"/>
      <w:r>
        <w:rPr>
          <w:sz w:val="26"/>
          <w:szCs w:val="26"/>
        </w:rPr>
        <w:t xml:space="preserve"> który nie występuje w bazie, system automatycznie ściągnie dane z bazy REGON, Uwaga dane należy sprawdzić.</w:t>
      </w:r>
    </w:p>
    <w:p w:rsidR="0001458C" w:rsidRDefault="00DC329B" w:rsidP="0001458C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72150" cy="12954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58C" w:rsidRDefault="0001458C" w:rsidP="00C87E74">
      <w:pPr>
        <w:pStyle w:val="Akapitzlist"/>
        <w:numPr>
          <w:ilvl w:val="0"/>
          <w:numId w:val="5"/>
        </w:numPr>
        <w:ind w:left="0"/>
        <w:rPr>
          <w:sz w:val="26"/>
          <w:szCs w:val="26"/>
        </w:rPr>
      </w:pPr>
      <w:r>
        <w:rPr>
          <w:sz w:val="26"/>
          <w:szCs w:val="26"/>
        </w:rPr>
        <w:t>Poprawiono operacje dodawania i edycji transz</w:t>
      </w:r>
    </w:p>
    <w:p w:rsidR="0001458C" w:rsidRDefault="0001458C" w:rsidP="0001458C">
      <w:pPr>
        <w:pStyle w:val="Akapitzlist"/>
        <w:ind w:left="0"/>
        <w:rPr>
          <w:sz w:val="26"/>
          <w:szCs w:val="26"/>
        </w:rPr>
      </w:pPr>
    </w:p>
    <w:p w:rsidR="0001458C" w:rsidRDefault="0001458C" w:rsidP="00C87E74">
      <w:pPr>
        <w:pStyle w:val="Akapitzlist"/>
        <w:numPr>
          <w:ilvl w:val="0"/>
          <w:numId w:val="5"/>
        </w:numPr>
        <w:ind w:left="0"/>
        <w:rPr>
          <w:sz w:val="26"/>
          <w:szCs w:val="26"/>
        </w:rPr>
      </w:pPr>
      <w:r>
        <w:rPr>
          <w:sz w:val="26"/>
          <w:szCs w:val="26"/>
        </w:rPr>
        <w:t>Zmieniono działanie rejestracji zabezpieczeń w sekcji Hipoteka. Po podaniu numeru hipoteki operator ma możliwość kliknięcia na link dane z EKW i sprawdzenia danych Księgi Wieczystej w rejestrze ksiąg wieczystych.</w:t>
      </w:r>
    </w:p>
    <w:p w:rsidR="0001458C" w:rsidRDefault="0001458C" w:rsidP="0001458C">
      <w:pPr>
        <w:pStyle w:val="Akapitzlist"/>
        <w:ind w:left="0"/>
        <w:rPr>
          <w:sz w:val="26"/>
          <w:szCs w:val="26"/>
        </w:rPr>
      </w:pPr>
    </w:p>
    <w:p w:rsidR="0001458C" w:rsidRDefault="0001458C" w:rsidP="0001458C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28479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58C" w:rsidRDefault="00DC329B" w:rsidP="00C87E74">
      <w:pPr>
        <w:pStyle w:val="Akapitzlist"/>
        <w:numPr>
          <w:ilvl w:val="0"/>
          <w:numId w:val="5"/>
        </w:numPr>
        <w:ind w:left="0"/>
        <w:rPr>
          <w:sz w:val="26"/>
          <w:szCs w:val="26"/>
        </w:rPr>
      </w:pPr>
      <w:r>
        <w:rPr>
          <w:sz w:val="26"/>
          <w:szCs w:val="26"/>
        </w:rPr>
        <w:t>Rozszerzenie funkcjonalności terminarza, dwa kliknięcia w transze powoduje wyświetlenie informacji o transy w tym numeru rachunku NRB.</w:t>
      </w:r>
    </w:p>
    <w:p w:rsidR="00DC329B" w:rsidRDefault="00DC329B" w:rsidP="00DC329B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28098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29B" w:rsidRDefault="00277BAF" w:rsidP="00C87E74">
      <w:pPr>
        <w:pStyle w:val="Akapitzlist"/>
        <w:numPr>
          <w:ilvl w:val="0"/>
          <w:numId w:val="5"/>
        </w:numPr>
        <w:ind w:left="0"/>
        <w:rPr>
          <w:sz w:val="26"/>
          <w:szCs w:val="26"/>
        </w:rPr>
      </w:pPr>
      <w:r>
        <w:rPr>
          <w:sz w:val="26"/>
          <w:szCs w:val="26"/>
        </w:rPr>
        <w:t xml:space="preserve">Możliwość otworzenia zdjęcia w zewnętrznym programie. </w:t>
      </w:r>
      <w:proofErr w:type="spellStart"/>
      <w:r>
        <w:rPr>
          <w:sz w:val="26"/>
          <w:szCs w:val="26"/>
        </w:rPr>
        <w:t>Funckjonalność</w:t>
      </w:r>
      <w:proofErr w:type="spellEnd"/>
      <w:r>
        <w:rPr>
          <w:sz w:val="26"/>
          <w:szCs w:val="26"/>
        </w:rPr>
        <w:t xml:space="preserve"> dostępna pod prawym </w:t>
      </w:r>
      <w:proofErr w:type="gramStart"/>
      <w:r>
        <w:rPr>
          <w:sz w:val="26"/>
          <w:szCs w:val="26"/>
        </w:rPr>
        <w:t>klawiszem</w:t>
      </w:r>
      <w:proofErr w:type="gramEnd"/>
      <w:r>
        <w:rPr>
          <w:sz w:val="26"/>
          <w:szCs w:val="26"/>
        </w:rPr>
        <w:t xml:space="preserve"> myszki po najechaniu na zdjęcie.</w:t>
      </w:r>
    </w:p>
    <w:p w:rsidR="00277BAF" w:rsidRDefault="00277BAF" w:rsidP="00277BAF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3409950" cy="1914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BAF" w:rsidRDefault="00277BAF" w:rsidP="00277BAF">
      <w:pPr>
        <w:pStyle w:val="Akapitzlist"/>
        <w:ind w:left="0"/>
        <w:rPr>
          <w:sz w:val="26"/>
          <w:szCs w:val="26"/>
        </w:rPr>
      </w:pPr>
    </w:p>
    <w:p w:rsidR="00277BAF" w:rsidRDefault="00277BAF" w:rsidP="00C87E74">
      <w:pPr>
        <w:pStyle w:val="Akapitzlist"/>
        <w:numPr>
          <w:ilvl w:val="0"/>
          <w:numId w:val="5"/>
        </w:numPr>
        <w:ind w:left="0"/>
        <w:rPr>
          <w:sz w:val="26"/>
          <w:szCs w:val="26"/>
        </w:rPr>
      </w:pPr>
      <w:r>
        <w:rPr>
          <w:sz w:val="26"/>
          <w:szCs w:val="26"/>
        </w:rPr>
        <w:t xml:space="preserve">Rozbudowa modułu faktoringowego, przy zakładaniu produktu faktoringowego będzie tworzył automatycznie </w:t>
      </w:r>
      <w:proofErr w:type="gramStart"/>
      <w:r>
        <w:rPr>
          <w:sz w:val="26"/>
          <w:szCs w:val="26"/>
        </w:rPr>
        <w:t xml:space="preserve">trzy , </w:t>
      </w:r>
      <w:proofErr w:type="gramEnd"/>
      <w:r>
        <w:rPr>
          <w:sz w:val="26"/>
          <w:szCs w:val="26"/>
        </w:rPr>
        <w:t>konta VAT (VAT Naliczony, VAT zapłacony, VAT należny)</w:t>
      </w:r>
    </w:p>
    <w:p w:rsidR="004C3134" w:rsidRDefault="004C3134" w:rsidP="004C3134">
      <w:pPr>
        <w:pStyle w:val="Akapitzlist"/>
        <w:ind w:left="1428"/>
      </w:pPr>
    </w:p>
    <w:p w:rsidR="004C3134" w:rsidRPr="004C3134" w:rsidRDefault="004C3134" w:rsidP="004C3134">
      <w:pPr>
        <w:pStyle w:val="Akapitzlist"/>
        <w:numPr>
          <w:ilvl w:val="0"/>
          <w:numId w:val="5"/>
        </w:numPr>
        <w:ind w:left="0"/>
        <w:rPr>
          <w:i/>
          <w:sz w:val="26"/>
          <w:szCs w:val="26"/>
        </w:rPr>
      </w:pPr>
      <w:r w:rsidRPr="004C3134">
        <w:rPr>
          <w:i/>
          <w:sz w:val="26"/>
          <w:szCs w:val="26"/>
        </w:rPr>
        <w:t xml:space="preserve">Aneksy (kapitalizacja </w:t>
      </w:r>
      <w:proofErr w:type="gramStart"/>
      <w:r w:rsidRPr="004C3134">
        <w:rPr>
          <w:i/>
          <w:sz w:val="26"/>
          <w:szCs w:val="26"/>
        </w:rPr>
        <w:t>stanów )</w:t>
      </w:r>
      <w:proofErr w:type="gramEnd"/>
    </w:p>
    <w:p w:rsidR="004C3134" w:rsidRPr="004C3134" w:rsidRDefault="004C3134" w:rsidP="004C3134">
      <w:pPr>
        <w:pStyle w:val="Akapitzlist"/>
        <w:ind w:left="1428"/>
        <w:rPr>
          <w:rFonts w:ascii="Calibri" w:hAnsi="Calibri"/>
        </w:rPr>
      </w:pPr>
      <w:r>
        <w:rPr>
          <w:noProof/>
          <w:lang w:eastAsia="pl-PL"/>
        </w:rPr>
        <w:lastRenderedPageBreak/>
        <w:drawing>
          <wp:inline distT="0" distB="0" distL="0" distR="0" wp14:anchorId="2FF3AB4F" wp14:editId="31FFAF78">
            <wp:extent cx="5276850" cy="2419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34" w:rsidRPr="004C3134" w:rsidRDefault="004C3134" w:rsidP="004C3134">
      <w:pPr>
        <w:pStyle w:val="Akapitzlist"/>
        <w:numPr>
          <w:ilvl w:val="0"/>
          <w:numId w:val="5"/>
        </w:numPr>
        <w:ind w:left="0"/>
        <w:rPr>
          <w:sz w:val="26"/>
          <w:szCs w:val="26"/>
        </w:rPr>
      </w:pPr>
      <w:r w:rsidRPr="004C3134">
        <w:rPr>
          <w:sz w:val="26"/>
          <w:szCs w:val="26"/>
        </w:rPr>
        <w:t>Dodanie nowego pola przechowywanego w tabeli słownik.</w:t>
      </w:r>
    </w:p>
    <w:p w:rsidR="004C3134" w:rsidRPr="004C3134" w:rsidRDefault="004C3134" w:rsidP="004C3134">
      <w:pPr>
        <w:pStyle w:val="Akapitzlist"/>
        <w:ind w:left="0"/>
        <w:rPr>
          <w:sz w:val="26"/>
          <w:szCs w:val="26"/>
        </w:rPr>
      </w:pPr>
    </w:p>
    <w:p w:rsidR="004C3134" w:rsidRPr="004C3134" w:rsidRDefault="004C3134" w:rsidP="004C3134">
      <w:pPr>
        <w:pStyle w:val="Akapitzlist"/>
        <w:numPr>
          <w:ilvl w:val="0"/>
          <w:numId w:val="5"/>
        </w:numPr>
        <w:ind w:left="0"/>
        <w:rPr>
          <w:sz w:val="26"/>
          <w:szCs w:val="26"/>
        </w:rPr>
      </w:pPr>
      <w:r w:rsidRPr="004C3134">
        <w:rPr>
          <w:sz w:val="26"/>
          <w:szCs w:val="26"/>
        </w:rPr>
        <w:t xml:space="preserve">Zarządzanie aneksami: </w:t>
      </w:r>
    </w:p>
    <w:p w:rsidR="004C3134" w:rsidRDefault="004C3134" w:rsidP="004C3134">
      <w:pPr>
        <w:pStyle w:val="Akapitzlist"/>
        <w:ind w:left="1428"/>
      </w:pPr>
      <w:r w:rsidRPr="004C3134">
        <w:rPr>
          <w:rFonts w:ascii="Calibri" w:hAnsi="Calibri"/>
        </w:rPr>
        <w:tab/>
      </w:r>
    </w:p>
    <w:p w:rsidR="004C3134" w:rsidRPr="004C3134" w:rsidRDefault="004C3134" w:rsidP="004C3134">
      <w:pPr>
        <w:pStyle w:val="Akapitzlist"/>
        <w:ind w:left="1428"/>
        <w:rPr>
          <w:rFonts w:ascii="Calibri" w:hAnsi="Calibri"/>
        </w:rPr>
      </w:pPr>
      <w:r>
        <w:rPr>
          <w:noProof/>
          <w:lang w:eastAsia="pl-PL"/>
        </w:rPr>
        <w:drawing>
          <wp:inline distT="0" distB="0" distL="0" distR="0" wp14:anchorId="51340251" wp14:editId="5349C700">
            <wp:extent cx="5276850" cy="3943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34" w:rsidRPr="004F0B24" w:rsidRDefault="004C3134" w:rsidP="004F0B24">
      <w:pPr>
        <w:pStyle w:val="Akapitzlist"/>
        <w:numPr>
          <w:ilvl w:val="0"/>
          <w:numId w:val="5"/>
        </w:numPr>
        <w:ind w:left="0"/>
        <w:rPr>
          <w:rFonts w:ascii="Liberation Serif" w:hAnsi="Liberation Serif"/>
          <w:sz w:val="24"/>
        </w:rPr>
      </w:pPr>
      <w:r w:rsidRPr="004C3134">
        <w:rPr>
          <w:sz w:val="26"/>
          <w:szCs w:val="26"/>
        </w:rPr>
        <w:t xml:space="preserve"> </w:t>
      </w:r>
      <w:r w:rsidRPr="004F0B24">
        <w:rPr>
          <w:sz w:val="26"/>
          <w:szCs w:val="26"/>
        </w:rPr>
        <w:t>Zmiana wprowadzania pola "</w:t>
      </w:r>
      <w:proofErr w:type="spellStart"/>
      <w:r w:rsidRPr="004F0B24">
        <w:rPr>
          <w:sz w:val="26"/>
          <w:szCs w:val="26"/>
        </w:rPr>
        <w:t>Treśc</w:t>
      </w:r>
      <w:proofErr w:type="spellEnd"/>
      <w:r w:rsidRPr="004F0B24">
        <w:rPr>
          <w:sz w:val="26"/>
          <w:szCs w:val="26"/>
        </w:rPr>
        <w:t xml:space="preserve"> " w Kapitalizacja </w:t>
      </w:r>
    </w:p>
    <w:p w:rsidR="004C3134" w:rsidRPr="004C3134" w:rsidRDefault="004C3134" w:rsidP="004C3134">
      <w:pPr>
        <w:pStyle w:val="Akapitzlist"/>
        <w:ind w:left="1428"/>
        <w:rPr>
          <w:rFonts w:ascii="Calibri" w:hAnsi="Calibri"/>
        </w:rPr>
      </w:pPr>
    </w:p>
    <w:p w:rsidR="004C3134" w:rsidRPr="004C3134" w:rsidRDefault="004C3134" w:rsidP="004C3134">
      <w:pPr>
        <w:pStyle w:val="Akapitzlist"/>
        <w:ind w:left="1428"/>
        <w:rPr>
          <w:rFonts w:ascii="Calibri" w:hAnsi="Calibri"/>
        </w:rPr>
      </w:pPr>
    </w:p>
    <w:p w:rsidR="004C3134" w:rsidRDefault="004C3134" w:rsidP="004C3134">
      <w:pPr>
        <w:pStyle w:val="Akapitzlist"/>
        <w:ind w:left="1428"/>
        <w:rPr>
          <w:rFonts w:ascii="Calibri" w:hAnsi="Calibri"/>
        </w:rPr>
      </w:pPr>
      <w:r>
        <w:rPr>
          <w:noProof/>
          <w:lang w:eastAsia="pl-PL"/>
        </w:rPr>
        <w:lastRenderedPageBreak/>
        <w:drawing>
          <wp:inline distT="0" distB="0" distL="0" distR="0" wp14:anchorId="02038476" wp14:editId="5BFD41A9">
            <wp:extent cx="5276850" cy="6486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24" w:rsidRDefault="004F0B24" w:rsidP="004F0B24">
      <w:pPr>
        <w:pStyle w:val="Akapitzlis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Odświeżono moduł faktoringowy.</w:t>
      </w:r>
      <w:bookmarkStart w:id="0" w:name="_GoBack"/>
      <w:bookmarkEnd w:id="0"/>
    </w:p>
    <w:p w:rsidR="004F0B24" w:rsidRPr="004C3134" w:rsidRDefault="004F0B24" w:rsidP="004C3134">
      <w:pPr>
        <w:pStyle w:val="Akapitzlist"/>
        <w:ind w:left="1428"/>
        <w:rPr>
          <w:rFonts w:ascii="Calibri" w:hAnsi="Calibri"/>
        </w:rPr>
      </w:pPr>
    </w:p>
    <w:p w:rsidR="004C3134" w:rsidRPr="004C3134" w:rsidRDefault="004C3134" w:rsidP="004C3134">
      <w:pPr>
        <w:pStyle w:val="Akapitzlist"/>
        <w:ind w:left="1428"/>
        <w:rPr>
          <w:rFonts w:ascii="Calibri" w:hAnsi="Calibri"/>
        </w:rPr>
      </w:pPr>
    </w:p>
    <w:p w:rsidR="004C3134" w:rsidRDefault="004C3134" w:rsidP="0021158D">
      <w:pPr>
        <w:pStyle w:val="Akapitzlist"/>
        <w:ind w:left="0"/>
        <w:rPr>
          <w:sz w:val="26"/>
          <w:szCs w:val="26"/>
        </w:rPr>
      </w:pPr>
    </w:p>
    <w:p w:rsidR="00EE5ABB" w:rsidRPr="00C253B5" w:rsidRDefault="00EE5ABB" w:rsidP="00C87E74">
      <w:pPr>
        <w:rPr>
          <w:sz w:val="26"/>
          <w:szCs w:val="26"/>
        </w:rPr>
      </w:pPr>
    </w:p>
    <w:p w:rsidR="002C7433" w:rsidRDefault="002C7433" w:rsidP="00C87E74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2C7433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>Uruchomić opcję Baza -&gt; Instalacja wersji</w:t>
      </w:r>
    </w:p>
    <w:p w:rsidR="002C7433" w:rsidRPr="002C7433" w:rsidRDefault="002C7433" w:rsidP="00C87E74">
      <w:pPr>
        <w:pStyle w:val="Akapitzlist"/>
        <w:ind w:left="0"/>
        <w:rPr>
          <w:sz w:val="26"/>
          <w:szCs w:val="26"/>
        </w:rPr>
      </w:pPr>
    </w:p>
    <w:sectPr w:rsidR="002C7433" w:rsidRPr="002C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AF" w:rsidRDefault="008F16AF" w:rsidP="00424FC7">
      <w:pPr>
        <w:spacing w:after="0" w:line="240" w:lineRule="auto"/>
      </w:pPr>
      <w:r>
        <w:separator/>
      </w:r>
    </w:p>
  </w:endnote>
  <w:endnote w:type="continuationSeparator" w:id="0">
    <w:p w:rsidR="008F16AF" w:rsidRDefault="008F16AF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AF" w:rsidRDefault="008F16AF" w:rsidP="00424FC7">
      <w:pPr>
        <w:spacing w:after="0" w:line="240" w:lineRule="auto"/>
      </w:pPr>
      <w:r>
        <w:separator/>
      </w:r>
    </w:p>
  </w:footnote>
  <w:footnote w:type="continuationSeparator" w:id="0">
    <w:p w:rsidR="008F16AF" w:rsidRDefault="008F16AF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23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FC3D76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A815DC"/>
    <w:multiLevelType w:val="hybridMultilevel"/>
    <w:tmpl w:val="B3E25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47C7A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F7F5D66"/>
    <w:multiLevelType w:val="hybridMultilevel"/>
    <w:tmpl w:val="D63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11FB6"/>
    <w:multiLevelType w:val="hybridMultilevel"/>
    <w:tmpl w:val="8A58C9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35E71BB5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ECA0AE7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F88106B"/>
    <w:multiLevelType w:val="hybridMultilevel"/>
    <w:tmpl w:val="AB3E01E8"/>
    <w:lvl w:ilvl="0" w:tplc="B7FE0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D2561"/>
    <w:multiLevelType w:val="hybridMultilevel"/>
    <w:tmpl w:val="47D06CB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44565653"/>
    <w:multiLevelType w:val="multilevel"/>
    <w:tmpl w:val="ED82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57307A3"/>
    <w:multiLevelType w:val="multilevel"/>
    <w:tmpl w:val="60EA622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52DC1"/>
    <w:multiLevelType w:val="hybridMultilevel"/>
    <w:tmpl w:val="EF74BC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4D307433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29D103A"/>
    <w:multiLevelType w:val="hybridMultilevel"/>
    <w:tmpl w:val="5302FE5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587412BC"/>
    <w:multiLevelType w:val="hybridMultilevel"/>
    <w:tmpl w:val="AF803C1A"/>
    <w:lvl w:ilvl="0" w:tplc="24F05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05CB4"/>
    <w:multiLevelType w:val="hybridMultilevel"/>
    <w:tmpl w:val="E17E62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144818"/>
    <w:multiLevelType w:val="multilevel"/>
    <w:tmpl w:val="0E94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53561C5"/>
    <w:multiLevelType w:val="hybridMultilevel"/>
    <w:tmpl w:val="268ADB1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71FE7175"/>
    <w:multiLevelType w:val="hybridMultilevel"/>
    <w:tmpl w:val="58FE6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B5FD5"/>
    <w:multiLevelType w:val="hybridMultilevel"/>
    <w:tmpl w:val="68C8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7"/>
  </w:num>
  <w:num w:numId="5">
    <w:abstractNumId w:val="16"/>
  </w:num>
  <w:num w:numId="6">
    <w:abstractNumId w:val="9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6"/>
  </w:num>
  <w:num w:numId="11">
    <w:abstractNumId w:val="1"/>
  </w:num>
  <w:num w:numId="12">
    <w:abstractNumId w:val="10"/>
  </w:num>
  <w:num w:numId="13">
    <w:abstractNumId w:val="7"/>
  </w:num>
  <w:num w:numId="14">
    <w:abstractNumId w:val="12"/>
  </w:num>
  <w:num w:numId="15">
    <w:abstractNumId w:val="3"/>
  </w:num>
  <w:num w:numId="16">
    <w:abstractNumId w:val="0"/>
  </w:num>
  <w:num w:numId="17">
    <w:abstractNumId w:val="13"/>
  </w:num>
  <w:num w:numId="18">
    <w:abstractNumId w:val="4"/>
  </w:num>
  <w:num w:numId="19">
    <w:abstractNumId w:val="21"/>
  </w:num>
  <w:num w:numId="20">
    <w:abstractNumId w:val="19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1430E"/>
    <w:rsid w:val="0001458C"/>
    <w:rsid w:val="00016C90"/>
    <w:rsid w:val="000326B2"/>
    <w:rsid w:val="0004364A"/>
    <w:rsid w:val="00082098"/>
    <w:rsid w:val="000B3065"/>
    <w:rsid w:val="000C44B6"/>
    <w:rsid w:val="000C6290"/>
    <w:rsid w:val="000D2735"/>
    <w:rsid w:val="001020FF"/>
    <w:rsid w:val="00107AE8"/>
    <w:rsid w:val="001256BB"/>
    <w:rsid w:val="00134A78"/>
    <w:rsid w:val="00160EB9"/>
    <w:rsid w:val="0019451E"/>
    <w:rsid w:val="001A0850"/>
    <w:rsid w:val="001D2BF1"/>
    <w:rsid w:val="0021158D"/>
    <w:rsid w:val="00252B94"/>
    <w:rsid w:val="0026475A"/>
    <w:rsid w:val="00277BAF"/>
    <w:rsid w:val="002913CC"/>
    <w:rsid w:val="002A0D4A"/>
    <w:rsid w:val="002C7433"/>
    <w:rsid w:val="00313754"/>
    <w:rsid w:val="003210EF"/>
    <w:rsid w:val="00326A02"/>
    <w:rsid w:val="003311EB"/>
    <w:rsid w:val="003455C5"/>
    <w:rsid w:val="0034638B"/>
    <w:rsid w:val="003D47D8"/>
    <w:rsid w:val="0041191A"/>
    <w:rsid w:val="00424FC7"/>
    <w:rsid w:val="00472D4D"/>
    <w:rsid w:val="00474262"/>
    <w:rsid w:val="004C3134"/>
    <w:rsid w:val="004F0B24"/>
    <w:rsid w:val="005048BB"/>
    <w:rsid w:val="00505D7D"/>
    <w:rsid w:val="005224D9"/>
    <w:rsid w:val="0053362B"/>
    <w:rsid w:val="00573626"/>
    <w:rsid w:val="00576434"/>
    <w:rsid w:val="005A422A"/>
    <w:rsid w:val="005A7590"/>
    <w:rsid w:val="005C4897"/>
    <w:rsid w:val="005D3010"/>
    <w:rsid w:val="0063173C"/>
    <w:rsid w:val="00652D28"/>
    <w:rsid w:val="00660529"/>
    <w:rsid w:val="006B3DF0"/>
    <w:rsid w:val="006D0AC7"/>
    <w:rsid w:val="006D77EF"/>
    <w:rsid w:val="0074192A"/>
    <w:rsid w:val="00754292"/>
    <w:rsid w:val="007A2ABC"/>
    <w:rsid w:val="008141FC"/>
    <w:rsid w:val="00816D40"/>
    <w:rsid w:val="008C63B7"/>
    <w:rsid w:val="008D4498"/>
    <w:rsid w:val="008F16AF"/>
    <w:rsid w:val="00907770"/>
    <w:rsid w:val="0092036B"/>
    <w:rsid w:val="00943C78"/>
    <w:rsid w:val="00960A51"/>
    <w:rsid w:val="00972DDA"/>
    <w:rsid w:val="009B7F0A"/>
    <w:rsid w:val="00A365DE"/>
    <w:rsid w:val="00AA1BBE"/>
    <w:rsid w:val="00AA524B"/>
    <w:rsid w:val="00AC674F"/>
    <w:rsid w:val="00B12D19"/>
    <w:rsid w:val="00B23DEA"/>
    <w:rsid w:val="00B24D4E"/>
    <w:rsid w:val="00B501C3"/>
    <w:rsid w:val="00B65F6A"/>
    <w:rsid w:val="00B929AB"/>
    <w:rsid w:val="00C253B5"/>
    <w:rsid w:val="00C30884"/>
    <w:rsid w:val="00C36D0E"/>
    <w:rsid w:val="00C52B38"/>
    <w:rsid w:val="00C87E74"/>
    <w:rsid w:val="00CA4FEA"/>
    <w:rsid w:val="00CC5839"/>
    <w:rsid w:val="00CC668E"/>
    <w:rsid w:val="00CE27DA"/>
    <w:rsid w:val="00CE380A"/>
    <w:rsid w:val="00D032DB"/>
    <w:rsid w:val="00D063EF"/>
    <w:rsid w:val="00D2333B"/>
    <w:rsid w:val="00D334B1"/>
    <w:rsid w:val="00D42C7E"/>
    <w:rsid w:val="00D94E28"/>
    <w:rsid w:val="00DC329B"/>
    <w:rsid w:val="00DD2BE7"/>
    <w:rsid w:val="00E220E2"/>
    <w:rsid w:val="00E35987"/>
    <w:rsid w:val="00E429B9"/>
    <w:rsid w:val="00E50D38"/>
    <w:rsid w:val="00E910B1"/>
    <w:rsid w:val="00EA672B"/>
    <w:rsid w:val="00EB2804"/>
    <w:rsid w:val="00ED1041"/>
    <w:rsid w:val="00ED1A86"/>
    <w:rsid w:val="00ED6041"/>
    <w:rsid w:val="00ED7B11"/>
    <w:rsid w:val="00EE5ABB"/>
    <w:rsid w:val="00EF27EF"/>
    <w:rsid w:val="00EF74F7"/>
    <w:rsid w:val="00F03974"/>
    <w:rsid w:val="00F06855"/>
    <w:rsid w:val="00F25CA0"/>
    <w:rsid w:val="00F76708"/>
    <w:rsid w:val="00F850CA"/>
    <w:rsid w:val="00F87444"/>
    <w:rsid w:val="00FA5AA6"/>
    <w:rsid w:val="00FD1A24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5EED-F688-41B0-A535-69BC3E2D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Programista</cp:lastModifiedBy>
  <cp:revision>20</cp:revision>
  <dcterms:created xsi:type="dcterms:W3CDTF">2016-08-18T07:19:00Z</dcterms:created>
  <dcterms:modified xsi:type="dcterms:W3CDTF">2016-10-05T06:23:00Z</dcterms:modified>
</cp:coreProperties>
</file>